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BB" w:rsidRDefault="00DE00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30.15pt;margin-top:105.4pt;width:0;height:51pt;flip:y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76.9pt;margin-top:156.4pt;width:53.25pt;height:0;z-index:25167052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0.65pt;margin-top:55.9pt;width:121.5pt;height:39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1001BB" w:rsidRDefault="001001BB">
                  <w:r>
                    <w:t>KİŞİ HIV NEGATİF KABUL EDİLİR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129.4pt;margin-top:91.15pt;width:1.5pt;height:50.25pt;z-index:2516643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15.65pt;margin-top:63.4pt;width:91.5pt;height:.75pt;flip:y;z-index:251662336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226.15pt;margin-top:33.4pt;width:67.5pt;height:22.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1001BB" w:rsidRDefault="001001BB">
                  <w:r>
                    <w:t>NEGATİF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7.15pt;margin-top:48.4pt;width:135.75pt;height:36pt;z-index:251661312">
            <v:textbox>
              <w:txbxContent>
                <w:p w:rsidR="001001BB" w:rsidRDefault="001001BB">
                  <w:r>
                    <w:t xml:space="preserve">HASTANEDE ALINAN </w:t>
                  </w:r>
                  <w:proofErr w:type="gramStart"/>
                  <w:r>
                    <w:t>HIV  KAN</w:t>
                  </w:r>
                  <w:proofErr w:type="gramEnd"/>
                  <w:r>
                    <w:t xml:space="preserve"> TETKİKİ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.9pt;margin-top:-1.85pt;width:73.5pt;height:27.7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1001BB" w:rsidRDefault="001001BB">
                  <w:r>
                    <w:t>KİŞİ</w:t>
                  </w:r>
                </w:p>
              </w:txbxContent>
            </v:textbox>
          </v:shape>
        </w:pict>
      </w:r>
    </w:p>
    <w:p w:rsidR="001001BB" w:rsidRPr="001001BB" w:rsidRDefault="001B0CF3" w:rsidP="001001BB">
      <w:r>
        <w:rPr>
          <w:noProof/>
        </w:rPr>
        <w:pict>
          <v:shape id="_x0000_s1062" type="#_x0000_t32" style="position:absolute;margin-left:67.15pt;margin-top:7.95pt;width:31.5pt;height:7.5pt;z-index:251692032" o:connectortype="straight">
            <v:stroke endarrow="block"/>
          </v:shape>
        </w:pict>
      </w:r>
    </w:p>
    <w:p w:rsidR="001001BB" w:rsidRPr="001001BB" w:rsidRDefault="001001BB" w:rsidP="001001BB"/>
    <w:p w:rsidR="001001BB" w:rsidRPr="001001BB" w:rsidRDefault="001B0CF3" w:rsidP="001001BB">
      <w:r>
        <w:rPr>
          <w:noProof/>
        </w:rPr>
        <w:pict>
          <v:shape id="_x0000_s1033" type="#_x0000_t202" style="position:absolute;margin-left:133.15pt;margin-top:24.55pt;width:69.75pt;height:27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1001BB" w:rsidRDefault="001001BB">
                  <w:r>
                    <w:t>POZİTİF</w:t>
                  </w:r>
                </w:p>
              </w:txbxContent>
            </v:textbox>
          </v:shape>
        </w:pict>
      </w:r>
    </w:p>
    <w:p w:rsidR="001001BB" w:rsidRPr="001001BB" w:rsidRDefault="001001BB" w:rsidP="001001BB"/>
    <w:p w:rsidR="001001BB" w:rsidRPr="001001BB" w:rsidRDefault="001B0CF3" w:rsidP="001001BB">
      <w:r>
        <w:rPr>
          <w:noProof/>
        </w:rPr>
        <w:pict>
          <v:shape id="_x0000_s1037" type="#_x0000_t202" style="position:absolute;margin-left:226.15pt;margin-top:9.7pt;width:145.5pt;height:36.75pt;z-index:251669504">
            <v:textbox>
              <w:txbxContent>
                <w:p w:rsidR="001001BB" w:rsidRDefault="00E30988">
                  <w:r>
                    <w:t xml:space="preserve">ÇALIŞILAN DOĞRULAMA </w:t>
                  </w:r>
                  <w:r w:rsidR="001001BB">
                    <w:t>NEGATİF</w:t>
                  </w:r>
                  <w:r>
                    <w:t xml:space="preserve"> İSE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5.65pt;margin-top:19.45pt;width:134.25pt;height:36pt;z-index:251666432">
            <v:textbox>
              <w:txbxContent>
                <w:p w:rsidR="001001BB" w:rsidRDefault="00E30988">
                  <w:r>
                    <w:t xml:space="preserve">HSGM LAB. </w:t>
                  </w:r>
                  <w:r w:rsidR="001001BB">
                    <w:t>DOĞRULAMA ÇALIŞILIR</w:t>
                  </w:r>
                </w:p>
              </w:txbxContent>
            </v:textbox>
          </v:shape>
        </w:pict>
      </w:r>
    </w:p>
    <w:p w:rsidR="001001BB" w:rsidRPr="001001BB" w:rsidRDefault="001B0CF3" w:rsidP="001001BB">
      <w:r>
        <w:rPr>
          <w:noProof/>
        </w:rPr>
        <w:pict>
          <v:shape id="_x0000_s1036" type="#_x0000_t32" style="position:absolute;margin-left:177.4pt;margin-top:3.75pt;width:42.75pt;height:.75pt;z-index:251668480" o:connectortype="straight">
            <v:stroke endarrow="block"/>
          </v:shape>
        </w:pict>
      </w:r>
    </w:p>
    <w:p w:rsidR="001001BB" w:rsidRPr="001001BB" w:rsidRDefault="001B0CF3" w:rsidP="001001BB">
      <w:r>
        <w:rPr>
          <w:noProof/>
        </w:rPr>
        <w:pict>
          <v:shape id="_x0000_s1040" type="#_x0000_t32" style="position:absolute;margin-left:142.9pt;margin-top:4.55pt;width:0;height:20.25pt;z-index:251672576" o:connectortype="straight">
            <v:stroke endarrow="block"/>
          </v:shape>
        </w:pict>
      </w:r>
    </w:p>
    <w:p w:rsidR="001001BB" w:rsidRDefault="001B0CF3" w:rsidP="001001BB">
      <w:r>
        <w:rPr>
          <w:noProof/>
        </w:rPr>
        <w:pict>
          <v:shape id="_x0000_s1063" type="#_x0000_t32" style="position:absolute;margin-left:142.9pt;margin-top:19.6pt;width:0;height:21.75pt;z-index:251693056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39.4pt;margin-top:.1pt;width:180.75pt;height:19.5pt;z-index:251673600">
            <v:textbox>
              <w:txbxContent>
                <w:p w:rsidR="001001BB" w:rsidRDefault="001001BB">
                  <w:r>
                    <w:t>ÇAL</w:t>
                  </w:r>
                  <w:r w:rsidR="00E30988">
                    <w:t xml:space="preserve">IŞILAN DOĞRULAMA </w:t>
                  </w:r>
                  <w:r>
                    <w:t>POZİTİF</w:t>
                  </w:r>
                  <w:r w:rsidR="00E30988">
                    <w:t xml:space="preserve"> İSE</w:t>
                  </w:r>
                </w:p>
              </w:txbxContent>
            </v:textbox>
          </v:shape>
        </w:pict>
      </w:r>
    </w:p>
    <w:p w:rsidR="000711FB" w:rsidRDefault="00DE00E4" w:rsidP="001001BB">
      <w:pPr>
        <w:tabs>
          <w:tab w:val="left" w:pos="2100"/>
        </w:tabs>
      </w:pPr>
      <w:r>
        <w:rPr>
          <w:noProof/>
        </w:rPr>
        <w:pict>
          <v:shape id="_x0000_s1056" type="#_x0000_t32" style="position:absolute;margin-left:317.65pt;margin-top:161.4pt;width:2.25pt;height:38.25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202" style="position:absolute;margin-left:183.4pt;margin-top:199.65pt;width:272.25pt;height:59.25pt;z-index:251681792">
            <v:textbox>
              <w:txbxContent>
                <w:p w:rsidR="00877C02" w:rsidRDefault="00877C02">
                  <w:r>
                    <w:t xml:space="preserve">İL HALK SAĞLIĞI MÜDÜRLÜĞÜ’ NE </w:t>
                  </w:r>
                  <w:proofErr w:type="gramStart"/>
                  <w:r>
                    <w:t xml:space="preserve">GÖNDERİMİ </w:t>
                  </w:r>
                  <w:r w:rsidR="000711FB">
                    <w:t xml:space="preserve"> EBYS</w:t>
                  </w:r>
                  <w:proofErr w:type="gramEnd"/>
                  <w:r w:rsidR="000711FB">
                    <w:t xml:space="preserve"> ÜZERİNDEN </w:t>
                  </w:r>
                  <w:r>
                    <w:t>SAĞLANIR.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163.15pt;margin-top:124.65pt;width:14.25pt;height:0;flip:x;z-index:251680768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margin-left:-2.6pt;margin-top:93.9pt;width:165.75pt;height:105.75pt;z-index:251679744">
            <v:textbox>
              <w:txbxContent>
                <w:p w:rsidR="009B6B44" w:rsidRDefault="00DE00E4">
                  <w:hyperlink r:id="rId6" w:history="1">
                    <w:r w:rsidR="009B6B44" w:rsidRPr="008B5766">
                      <w:rPr>
                        <w:rStyle w:val="Kpr"/>
                      </w:rPr>
                      <w:t>https://hsgm.saglik.gov.tr/tr/bulasici-hastaliklar/hiv-aids/hiv-aids-liste/hıv-aids-form.html</w:t>
                    </w:r>
                  </w:hyperlink>
                </w:p>
                <w:p w:rsidR="009B6B44" w:rsidRDefault="009B6B44">
                  <w:r>
                    <w:t>UZANTISINDAN FORMLARA ULAŞIP, ÇIKTI ALINABİLİR.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77.4pt;margin-top:101.4pt;width:278.25pt;height:55.5pt;z-index:251678720">
            <v:textbox>
              <w:txbxContent>
                <w:p w:rsidR="009B6B44" w:rsidRDefault="009B6B44" w:rsidP="009B6B44">
                  <w:pPr>
                    <w:jc w:val="center"/>
                  </w:pPr>
                  <w:r>
                    <w:t>D86 A VE D86 B FORMLARI</w:t>
                  </w:r>
                  <w:r w:rsidR="00E30988">
                    <w:t xml:space="preserve"> EKSİKSİZ BİR ŞEKİLDE TETKİK İSTEYEN </w:t>
                  </w:r>
                  <w:r>
                    <w:t>HEKİM TARAFINDAN DOLDURULUR VE GEREKLİ YERLER İMZALANIR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335.65pt;margin-top:72.9pt;width:1.5pt;height:21pt;z-index:251677696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margin-left:285.4pt;margin-top:27.15pt;width:135.75pt;height:39pt;z-index:251676672">
            <v:textbox>
              <w:txbxContent>
                <w:p w:rsidR="009B6B44" w:rsidRDefault="009B6B44">
                  <w:r>
                    <w:t>BİLDİRİMİ ZORUNLU BULAŞICI HASTALIK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215.65pt;margin-top:43.65pt;width:40.5pt;height:0;z-index:251675648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75.4pt;margin-top:21.15pt;width:134.25pt;height:39.75pt;z-index:2516746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1001BB" w:rsidRDefault="001001BB">
                  <w:r>
                    <w:t>KİŞİ HIV POZİTİF KABUL EDİLİR.</w:t>
                  </w:r>
                </w:p>
              </w:txbxContent>
            </v:textbox>
          </v:shape>
        </w:pict>
      </w:r>
      <w:r w:rsidR="001001BB">
        <w:tab/>
      </w:r>
    </w:p>
    <w:p w:rsidR="000711FB" w:rsidRPr="000711FB" w:rsidRDefault="000711FB" w:rsidP="000711FB"/>
    <w:p w:rsidR="000711FB" w:rsidRPr="000711FB" w:rsidRDefault="000711FB" w:rsidP="000711FB"/>
    <w:p w:rsidR="000711FB" w:rsidRPr="000711FB" w:rsidRDefault="000711FB" w:rsidP="000711FB"/>
    <w:p w:rsidR="000711FB" w:rsidRPr="000711FB" w:rsidRDefault="000711FB" w:rsidP="000711FB"/>
    <w:p w:rsidR="000711FB" w:rsidRPr="000711FB" w:rsidRDefault="000711FB" w:rsidP="000711FB"/>
    <w:p w:rsidR="000711FB" w:rsidRPr="000711FB" w:rsidRDefault="000711FB" w:rsidP="000711FB"/>
    <w:p w:rsidR="000711FB" w:rsidRPr="000711FB" w:rsidRDefault="000711FB" w:rsidP="000711FB"/>
    <w:p w:rsidR="000711FB" w:rsidRPr="000711FB" w:rsidRDefault="000711FB" w:rsidP="000711FB"/>
    <w:p w:rsidR="000711FB" w:rsidRPr="000711FB" w:rsidRDefault="000711FB" w:rsidP="000711FB"/>
    <w:p w:rsidR="000711FB" w:rsidRPr="000711FB" w:rsidRDefault="001B0CF3" w:rsidP="000711FB">
      <w:r>
        <w:rPr>
          <w:noProof/>
        </w:rPr>
        <w:pict>
          <v:shape id="_x0000_s1059" type="#_x0000_t32" style="position:absolute;margin-left:104.65pt;margin-top:9pt;width:90.75pt;height:39.75pt;flip:x;z-index:251688960" o:connectortype="straight">
            <v:stroke endarrow="block"/>
          </v:shape>
        </w:pict>
      </w:r>
    </w:p>
    <w:p w:rsidR="00430143" w:rsidRPr="000711FB" w:rsidRDefault="001B0CF3" w:rsidP="000711FB">
      <w:r>
        <w:rPr>
          <w:noProof/>
        </w:rPr>
        <w:pict>
          <v:rect id="_x0000_s1060" style="position:absolute;margin-left:285.4pt;margin-top:39.8pt;width:213pt;height:55.5pt;z-index:251689984">
            <v:textbox>
              <w:txbxContent>
                <w:p w:rsidR="000711FB" w:rsidRDefault="000711FB">
                  <w:r>
                    <w:t>FORMLARA İSİM SOYİSİM AÇIKCA YAZILMAYACAK OLUP HASTALARA KOD VERİLMESİ GEREKMEKTEDİR.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63.65pt;margin-top:107.3pt;width:258pt;height:148.5pt;z-index:251691008">
            <v:textbox>
              <w:txbxContent>
                <w:p w:rsidR="000711FB" w:rsidRDefault="000711FB">
                  <w:r>
                    <w:t>KODU OLUŞTURURKEN</w:t>
                  </w:r>
                </w:p>
                <w:p w:rsidR="000711FB" w:rsidRDefault="000711FB">
                  <w:r>
                    <w:t>HASTANIN İSMİNİN İLK İKİ HARFİ</w:t>
                  </w:r>
                </w:p>
                <w:p w:rsidR="000711FB" w:rsidRDefault="000711FB">
                  <w:r>
                    <w:t>SOYİSMİNİN İLK İKİ HARFİ</w:t>
                  </w:r>
                </w:p>
                <w:p w:rsidR="005D2768" w:rsidRDefault="005D2768">
                  <w:r>
                    <w:t>BABASININ ADININ İLK İKİ HARFİ</w:t>
                  </w:r>
                </w:p>
                <w:p w:rsidR="005D2768" w:rsidRDefault="005D2768">
                  <w:r>
                    <w:t>YIL OLARAK DOĞUM TARİHİNİN SON İKİ HARFİ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-55.85pt;margin-top:27.05pt;width:212.25pt;height:153pt;z-index:251687936">
            <v:textbox>
              <w:txbxContent>
                <w:p w:rsidR="000711FB" w:rsidRDefault="000711FB">
                  <w:r>
                    <w:t>EKSİKSİZ BİR ŞEKİLDE DOLDURULAN D86 A VE D86 B FORMLARI YAZI İŞLERİNE MAHREMİYET AÇISINDAN UYGUN BİR ŞEKİLDE İLETİLİR. EBYS ÜZERİNDEN GÖNDERİLEN FORMLAR ZARFA KONULARAK EVRAK KAYIT BİRİMİ ÜZERİNDEN BULAŞICI HASTALIKLAR BİRİMİNE GÖNDERİLİR.</w:t>
                  </w:r>
                </w:p>
              </w:txbxContent>
            </v:textbox>
          </v:rect>
        </w:pict>
      </w:r>
    </w:p>
    <w:sectPr w:rsidR="00430143" w:rsidRPr="000711FB" w:rsidSect="0025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7A39"/>
    <w:multiLevelType w:val="hybridMultilevel"/>
    <w:tmpl w:val="29BEAC2A"/>
    <w:lvl w:ilvl="0" w:tplc="6E7A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6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E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20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8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6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0F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01BB"/>
    <w:rsid w:val="000711FB"/>
    <w:rsid w:val="001001BB"/>
    <w:rsid w:val="001B0CF3"/>
    <w:rsid w:val="0025029A"/>
    <w:rsid w:val="0026027A"/>
    <w:rsid w:val="00430143"/>
    <w:rsid w:val="005912E0"/>
    <w:rsid w:val="005D2768"/>
    <w:rsid w:val="00827728"/>
    <w:rsid w:val="00877C02"/>
    <w:rsid w:val="009B6B44"/>
    <w:rsid w:val="009C048A"/>
    <w:rsid w:val="00A112FF"/>
    <w:rsid w:val="00DE00E4"/>
    <w:rsid w:val="00E3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56"/>
        <o:r id="V:Rule15" type="connector" idref="#_x0000_s1036"/>
        <o:r id="V:Rule16" type="connector" idref="#_x0000_s1030"/>
        <o:r id="V:Rule18" type="connector" idref="#_x0000_s1032"/>
        <o:r id="V:Rule20" type="connector" idref="#_x0000_s1046"/>
        <o:r id="V:Rule22" type="connector" idref="#_x0000_s1039"/>
        <o:r id="V:Rule23" type="connector" idref="#_x0000_s1038"/>
        <o:r id="V:Rule24" type="connector" idref="#_x0000_s1044"/>
        <o:r id="V:Rule25" type="connector" idref="#_x0000_s1040"/>
        <o:r id="V:Rule26" type="connector" idref="#_x0000_s1050"/>
        <o:r id="V:Rule28" type="connector" idref="#_x0000_s1059"/>
        <o:r id="V:Rule30" type="connector" idref="#_x0000_s1062"/>
        <o:r id="V:Rule3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6B4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sgm.saglik.gov.tr/tr/bulasici-hastaliklar/hiv-aids/hiv-aids-liste/h&#305;v-aids-f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432F-9F54-4BD1-B4D0-EE9CE84D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hsys01</dc:creator>
  <cp:keywords/>
  <dc:description/>
  <cp:lastModifiedBy>hsys01</cp:lastModifiedBy>
  <cp:revision>7</cp:revision>
  <dcterms:created xsi:type="dcterms:W3CDTF">2022-07-25T06:31:00Z</dcterms:created>
  <dcterms:modified xsi:type="dcterms:W3CDTF">2022-08-26T11:16:00Z</dcterms:modified>
</cp:coreProperties>
</file>